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A467A4" w:rsidP="00714DD0">
      <w:pPr>
        <w:spacing w:after="60"/>
        <w:ind w:left="4248"/>
        <w:jc w:val="center"/>
        <w:rPr>
          <w:rFonts w:ascii="Arial Narrow" w:hAnsi="Arial Narrow"/>
          <w:b/>
          <w:sz w:val="32"/>
          <w:szCs w:val="32"/>
        </w:rPr>
      </w:pPr>
      <w:r>
        <w:rPr>
          <w:rFonts w:ascii="Arial Narrow" w:hAnsi="Arial Narrow"/>
          <w:b/>
          <w:sz w:val="32"/>
          <w:szCs w:val="32"/>
        </w:rPr>
        <w:t xml:space="preserve">  WCM 2018</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p>
    <w:p w:rsidR="00557B56" w:rsidRPr="00557B56" w:rsidRDefault="00557B56" w:rsidP="00557B56">
      <w:pPr>
        <w:spacing w:after="60"/>
        <w:jc w:val="center"/>
        <w:rPr>
          <w:rFonts w:ascii="Arial Narrow" w:hAnsi="Arial Narrow"/>
          <w:b/>
          <w:sz w:val="32"/>
          <w:szCs w:val="32"/>
        </w:rPr>
      </w:pPr>
    </w:p>
    <w:p w:rsidR="00557B56" w:rsidRPr="00557B56" w:rsidRDefault="004611AF" w:rsidP="00557B56">
      <w:pPr>
        <w:spacing w:after="60"/>
        <w:jc w:val="center"/>
        <w:rPr>
          <w:rFonts w:ascii="Arial Narrow" w:hAnsi="Arial Narrow"/>
          <w:b/>
          <w:sz w:val="32"/>
          <w:szCs w:val="32"/>
        </w:rPr>
      </w:pPr>
      <w:r>
        <w:rPr>
          <w:rFonts w:ascii="Arial Narrow" w:hAnsi="Arial Narrow"/>
          <w:b/>
          <w:sz w:val="32"/>
          <w:szCs w:val="32"/>
        </w:rPr>
        <w:t>WCM 2018</w:t>
      </w:r>
      <w:r w:rsidR="00557B56" w:rsidRPr="00557B56">
        <w:rPr>
          <w:rFonts w:ascii="Arial Narrow" w:hAnsi="Arial Narrow"/>
          <w:b/>
          <w:sz w:val="32"/>
          <w:szCs w:val="32"/>
        </w:rPr>
        <w:t xml:space="preserve"> – course I</w:t>
      </w:r>
    </w:p>
    <w:p w:rsidR="00557B56" w:rsidRPr="00557B56" w:rsidRDefault="00557B56" w:rsidP="00557B56">
      <w:pPr>
        <w:spacing w:after="60"/>
        <w:rPr>
          <w:rFonts w:ascii="Arial Narrow" w:hAnsi="Arial Narrow"/>
          <w:b/>
          <w:color w:val="FF0000"/>
          <w:sz w:val="32"/>
          <w:szCs w:val="32"/>
        </w:rPr>
      </w:pPr>
    </w:p>
    <w:p w:rsidR="00557B56" w:rsidRPr="00557B56" w:rsidRDefault="00A467A4" w:rsidP="00557B56">
      <w:pPr>
        <w:spacing w:after="60"/>
        <w:rPr>
          <w:rFonts w:ascii="Arial Narrow" w:hAnsi="Arial Narrow"/>
          <w:b/>
          <w:color w:val="FF0000"/>
          <w:sz w:val="32"/>
          <w:szCs w:val="32"/>
        </w:rPr>
      </w:pPr>
      <w:r>
        <w:rPr>
          <w:rFonts w:ascii="Arial Narrow" w:hAnsi="Arial Narrow"/>
          <w:b/>
          <w:color w:val="FF0000"/>
          <w:sz w:val="32"/>
          <w:szCs w:val="32"/>
        </w:rPr>
        <w:t>SUBMISSION DEADLINE: 22 March 2018</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Pr="00557B56">
          <w:rPr>
            <w:color w:val="0000FF"/>
            <w:u w:val="single"/>
          </w:rPr>
          <w:t>http://www.eu-japan.eu/events/world-class-manufacturing</w:t>
        </w:r>
      </w:hyperlink>
      <w:r w:rsidRPr="00557B56">
        <w:rPr>
          <w:rFonts w:asciiTheme="minorHAnsi" w:hAnsiTheme="minorHAnsi"/>
          <w:i/>
        </w:rPr>
        <w:t xml:space="preserve">), </w:t>
      </w:r>
      <w:r w:rsidRPr="00557B56">
        <w:rPr>
          <w:rFonts w:asciiTheme="minorHAnsi" w:hAnsiTheme="minorHAnsi"/>
        </w:rPr>
        <w:t>including the Q&amp;A section.</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timescale (all dates to be confirmed):</w:t>
      </w:r>
    </w:p>
    <w:p w:rsidR="00557B56" w:rsidRPr="00557B56" w:rsidRDefault="00557B56" w:rsidP="00557B56">
      <w:pPr>
        <w:keepNext/>
        <w:outlineLvl w:val="2"/>
        <w:rPr>
          <w:rFonts w:asciiTheme="minorHAnsi" w:hAnsiTheme="minorHAnsi"/>
          <w:b/>
          <w:bCs/>
          <w:i/>
        </w:rPr>
      </w:pPr>
    </w:p>
    <w:p w:rsidR="00557B56" w:rsidRPr="00557B56" w:rsidRDefault="00A467A4" w:rsidP="00557B56">
      <w:pPr>
        <w:jc w:val="both"/>
        <w:rPr>
          <w:rFonts w:asciiTheme="minorHAnsi" w:hAnsiTheme="minorHAnsi"/>
          <w:i/>
        </w:rPr>
      </w:pPr>
      <w:r>
        <w:rPr>
          <w:rFonts w:asciiTheme="minorHAnsi" w:hAnsiTheme="minorHAnsi"/>
          <w:i/>
        </w:rPr>
        <w:t>22</w:t>
      </w:r>
      <w:r w:rsidR="00557B56" w:rsidRPr="00557B56">
        <w:rPr>
          <w:rFonts w:asciiTheme="minorHAnsi" w:hAnsiTheme="minorHAnsi"/>
          <w:i/>
        </w:rPr>
        <w:t xml:space="preserve"> March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557B56" w:rsidP="00557B56">
      <w:pPr>
        <w:ind w:left="1410" w:hanging="1410"/>
        <w:jc w:val="both"/>
        <w:rPr>
          <w:rFonts w:asciiTheme="minorHAnsi" w:hAnsiTheme="minorHAnsi"/>
          <w:i/>
        </w:rPr>
      </w:pPr>
      <w:r w:rsidRPr="00557B56">
        <w:rPr>
          <w:rFonts w:asciiTheme="minorHAnsi" w:hAnsiTheme="minorHAnsi"/>
          <w:i/>
          <w:lang w:eastAsia="ja-JP"/>
        </w:rPr>
        <w:t>End of March</w:t>
      </w:r>
      <w:r w:rsidR="004611AF">
        <w:rPr>
          <w:rFonts w:asciiTheme="minorHAnsi" w:hAnsiTheme="minorHAnsi"/>
          <w:i/>
        </w:rPr>
        <w:tab/>
        <w:t xml:space="preserve">The </w:t>
      </w:r>
      <w:r w:rsidRPr="00557B56">
        <w:rPr>
          <w:rFonts w:asciiTheme="minorHAnsi" w:hAnsiTheme="minorHAnsi"/>
          <w:i/>
        </w:rPr>
        <w:t>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557B56" w:rsidP="00557B56">
      <w:pPr>
        <w:tabs>
          <w:tab w:val="left" w:pos="1440"/>
        </w:tabs>
        <w:ind w:left="1416" w:hanging="1416"/>
        <w:jc w:val="both"/>
        <w:rPr>
          <w:rFonts w:asciiTheme="minorHAnsi" w:hAnsiTheme="minorHAnsi"/>
          <w:i/>
        </w:rPr>
      </w:pPr>
      <w:r w:rsidRPr="00557B56">
        <w:rPr>
          <w:rFonts w:asciiTheme="minorHAnsi" w:hAnsiTheme="minorHAnsi"/>
          <w:i/>
        </w:rPr>
        <w:t>April</w:t>
      </w:r>
      <w:r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A467A4" w:rsidRDefault="00A467A4" w:rsidP="00A467A4">
      <w:pPr>
        <w:tabs>
          <w:tab w:val="left" w:pos="1440"/>
        </w:tabs>
        <w:ind w:left="1416" w:hanging="1416"/>
        <w:jc w:val="both"/>
        <w:rPr>
          <w:rFonts w:asciiTheme="minorHAnsi" w:hAnsiTheme="minorHAnsi"/>
          <w:i/>
        </w:rPr>
      </w:pPr>
      <w:r>
        <w:rPr>
          <w:rFonts w:asciiTheme="minorHAnsi" w:hAnsiTheme="minorHAnsi"/>
          <w:i/>
        </w:rPr>
        <w:t>April</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A467A4" w:rsidRDefault="00A467A4" w:rsidP="00A467A4">
      <w:pPr>
        <w:tabs>
          <w:tab w:val="left" w:pos="1440"/>
        </w:tabs>
        <w:ind w:left="1416" w:hanging="1416"/>
        <w:jc w:val="both"/>
        <w:rPr>
          <w:rFonts w:asciiTheme="minorHAnsi" w:hAnsiTheme="minorHAnsi"/>
          <w:i/>
        </w:rPr>
      </w:pPr>
    </w:p>
    <w:p w:rsidR="00557B56" w:rsidRPr="00557B56" w:rsidRDefault="00A467A4" w:rsidP="00A467A4">
      <w:pPr>
        <w:tabs>
          <w:tab w:val="left" w:pos="1440"/>
        </w:tabs>
        <w:ind w:left="1416" w:hanging="1416"/>
        <w:jc w:val="both"/>
        <w:rPr>
          <w:rFonts w:asciiTheme="minorHAnsi" w:hAnsiTheme="minorHAnsi"/>
          <w:i/>
        </w:rPr>
      </w:pPr>
      <w:r w:rsidRPr="00557B56">
        <w:rPr>
          <w:rFonts w:asciiTheme="minorHAnsi" w:hAnsiTheme="minorHAnsi"/>
          <w:i/>
        </w:rPr>
        <w:t xml:space="preserve">May </w:t>
      </w:r>
      <w:r>
        <w:rPr>
          <w:rFonts w:asciiTheme="minorHAnsi" w:hAnsiTheme="minorHAnsi"/>
          <w:i/>
        </w:rPr>
        <w:tab/>
      </w:r>
      <w:r w:rsidR="00557B56" w:rsidRPr="00557B56">
        <w:rPr>
          <w:rFonts w:asciiTheme="minorHAnsi" w:hAnsiTheme="minorHAnsi"/>
          <w:i/>
        </w:rPr>
        <w:t xml:space="preserve">A pre-departure briefing (online webinar) will be organised to answer all questions you may have. It will also offer you a very helpful cross-cultural training session. </w:t>
      </w:r>
    </w:p>
    <w:p w:rsidR="00557B56" w:rsidRPr="00557B56" w:rsidRDefault="00557B56" w:rsidP="00557B56">
      <w:pPr>
        <w:tabs>
          <w:tab w:val="left" w:pos="1440"/>
        </w:tabs>
        <w:jc w:val="both"/>
        <w:rPr>
          <w:rFonts w:asciiTheme="minorHAnsi" w:hAnsiTheme="minorHAnsi"/>
          <w:i/>
        </w:rPr>
      </w:pPr>
    </w:p>
    <w:p w:rsidR="00557B56" w:rsidRPr="00557B56" w:rsidRDefault="00A467A4" w:rsidP="00557B56">
      <w:pPr>
        <w:rPr>
          <w:rFonts w:asciiTheme="minorHAnsi" w:hAnsiTheme="minorHAnsi"/>
          <w:i/>
        </w:rPr>
      </w:pPr>
      <w:r>
        <w:rPr>
          <w:rFonts w:asciiTheme="minorHAnsi" w:hAnsiTheme="minorHAnsi"/>
          <w:i/>
        </w:rPr>
        <w:t>25</w:t>
      </w:r>
      <w:r w:rsidR="00557B56" w:rsidRPr="00557B56">
        <w:rPr>
          <w:rFonts w:asciiTheme="minorHAnsi" w:hAnsiTheme="minorHAnsi"/>
          <w:i/>
        </w:rPr>
        <w:t>-</w:t>
      </w:r>
      <w:r>
        <w:rPr>
          <w:rFonts w:asciiTheme="minorHAnsi" w:hAnsiTheme="minorHAnsi"/>
          <w:i/>
        </w:rPr>
        <w:t>29</w:t>
      </w:r>
      <w:r w:rsidR="001818F6">
        <w:rPr>
          <w:rFonts w:asciiTheme="minorHAnsi" w:hAnsiTheme="minorHAnsi"/>
          <w:i/>
        </w:rPr>
        <w:t xml:space="preserve"> June</w:t>
      </w:r>
      <w:r w:rsidR="00557B56" w:rsidRPr="00557B56">
        <w:rPr>
          <w:rFonts w:asciiTheme="minorHAnsi" w:hAnsiTheme="minorHAnsi"/>
          <w:i/>
        </w:rPr>
        <w:tab/>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557B56" w:rsidRPr="00557B56" w:rsidRDefault="00557B56" w:rsidP="00557B56">
      <w:pPr>
        <w:rPr>
          <w:b/>
          <w:sz w:val="28"/>
          <w:szCs w:val="28"/>
        </w:rPr>
      </w:pPr>
      <w:r w:rsidRPr="00557B56">
        <w:rPr>
          <w:b/>
          <w:sz w:val="28"/>
          <w:szCs w:val="28"/>
        </w:rPr>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bookmarkStart w:id="0" w:name="_GoBack"/>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bookmarkEnd w:id="0"/>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557B56" w:rsidRPr="00557B56" w:rsidRDefault="00557B56" w:rsidP="00557B56"/>
    <w:p w:rsidR="00557B56" w:rsidRPr="00557B56" w:rsidRDefault="00557B56" w:rsidP="00557B56">
      <w:r w:rsidRPr="00557B56">
        <w:t>Have you ever participated in a EU-Japan Centre’s programme?</w:t>
      </w:r>
    </w:p>
    <w:p w:rsidR="00557B56" w:rsidRPr="00557B56" w:rsidRDefault="00557B56" w:rsidP="00557B56"/>
    <w:p w:rsidR="00557B56" w:rsidRPr="00557B56" w:rsidRDefault="00557B56" w:rsidP="00557B56">
      <w:r w:rsidRPr="00557B56">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lastRenderedPageBreak/>
        <w:t>Has someone in your company ever participated in a EU-Japan Centre’s programme?</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select the 3 ones that are currently challenging your company, and describe the main challenges for each 3:</w:t>
      </w:r>
    </w:p>
    <w:p w:rsidR="00557B56" w:rsidRPr="00557B56" w:rsidRDefault="00557B56" w:rsidP="00557B56">
      <w:pPr>
        <w:numPr>
          <w:ilvl w:val="0"/>
          <w:numId w:val="9"/>
        </w:numPr>
        <w:spacing w:after="120" w:line="259" w:lineRule="auto"/>
        <w:contextualSpacing/>
      </w:pPr>
      <w:r w:rsidRPr="00557B56">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lastRenderedPageBreak/>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 w:rsidR="00557B56" w:rsidRPr="00557B56" w:rsidRDefault="00557B56" w:rsidP="00557B56">
      <w:pPr>
        <w:spacing w:after="120"/>
      </w:pPr>
    </w:p>
    <w:p w:rsidR="00557B56" w:rsidRPr="00557B56" w:rsidRDefault="00557B56" w:rsidP="00557B56">
      <w:pPr>
        <w:spacing w:after="120"/>
      </w:pPr>
    </w:p>
    <w:p w:rsidR="00557B56" w:rsidRPr="00557B56" w:rsidRDefault="00557B56" w:rsidP="00557B56">
      <w:pPr>
        <w:spacing w:after="120"/>
      </w:pPr>
    </w:p>
    <w:p w:rsidR="00557B56" w:rsidRDefault="00557B56" w:rsidP="00557B56">
      <w:pPr>
        <w:spacing w:after="120"/>
      </w:pPr>
    </w:p>
    <w:p w:rsidR="004B48DC" w:rsidRDefault="004B48DC" w:rsidP="00557B56">
      <w:pPr>
        <w:spacing w:after="120"/>
      </w:pPr>
    </w:p>
    <w:p w:rsidR="004B48DC" w:rsidRDefault="004B48DC" w:rsidP="00557B56">
      <w:pPr>
        <w:spacing w:after="120"/>
      </w:pPr>
    </w:p>
    <w:p w:rsidR="004B48DC" w:rsidRPr="00557B56" w:rsidRDefault="004B48DC" w:rsidP="00557B56">
      <w:pPr>
        <w:spacing w:after="120"/>
      </w:pPr>
    </w:p>
    <w:p w:rsidR="00557B56" w:rsidRPr="00557B56" w:rsidRDefault="00557B56" w:rsidP="00557B56">
      <w:pPr>
        <w:spacing w:after="120"/>
      </w:pPr>
      <w:r w:rsidRPr="00557B56">
        <w:rPr>
          <w:b/>
        </w:rPr>
        <w:t>QUESTION II</w:t>
      </w:r>
      <w:r w:rsidRPr="00557B56">
        <w:t xml:space="preserve"> - What actions has your company already taken to improve its production methods? (0 = not implemented --- 5 most advanced):</w:t>
      </w:r>
    </w:p>
    <w:p w:rsidR="00557B56" w:rsidRPr="00557B56" w:rsidRDefault="00557B56" w:rsidP="00557B56"/>
    <w:tbl>
      <w:tblPr>
        <w:tblW w:w="8180" w:type="dxa"/>
        <w:tblInd w:w="-10" w:type="dxa"/>
        <w:tblCellMar>
          <w:left w:w="70" w:type="dxa"/>
          <w:right w:w="70" w:type="dxa"/>
        </w:tblCellMar>
        <w:tblLook w:val="04A0" w:firstRow="1" w:lastRow="0" w:firstColumn="1" w:lastColumn="0" w:noHBand="0" w:noVBand="1"/>
      </w:tblPr>
      <w:tblGrid>
        <w:gridCol w:w="5180"/>
        <w:gridCol w:w="500"/>
        <w:gridCol w:w="500"/>
        <w:gridCol w:w="500"/>
        <w:gridCol w:w="500"/>
        <w:gridCol w:w="500"/>
        <w:gridCol w:w="500"/>
      </w:tblGrid>
      <w:tr w:rsidR="00557B56" w:rsidRPr="00557B56" w:rsidTr="00C6209E">
        <w:trPr>
          <w:trHeight w:val="300"/>
        </w:trPr>
        <w:tc>
          <w:tcPr>
            <w:tcW w:w="5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lastRenderedPageBreak/>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Pr="00557B56" w:rsidRDefault="00557B56" w:rsidP="00557B56">
      <w:pPr>
        <w:rPr>
          <w:color w:val="000000" w:themeColor="text1"/>
        </w:rPr>
      </w:pPr>
      <w:r w:rsidRPr="00557B56">
        <w:rPr>
          <w:b/>
          <w:color w:val="000000" w:themeColor="text1"/>
        </w:rPr>
        <w:t xml:space="preserve">QUESTION III </w:t>
      </w:r>
      <w:r w:rsidRPr="00557B56">
        <w:rPr>
          <w:color w:val="000000" w:themeColor="text1"/>
        </w:rPr>
        <w:t>- Please provide your company’s WCM ‘road map’ or production strategy document (in PDF or PPT version) (all documents will be kept confidential).</w:t>
      </w:r>
    </w:p>
    <w:p w:rsidR="00557B56" w:rsidRPr="00557B56" w:rsidRDefault="00557B56" w:rsidP="00557B56">
      <w:pPr>
        <w:rPr>
          <w:color w:val="000000" w:themeColor="text1"/>
        </w:rPr>
      </w:pPr>
    </w:p>
    <w:p w:rsidR="00557B56" w:rsidRPr="00557B56" w:rsidRDefault="00557B5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IV - What are your personal responsibilities in terms of WCM strategy?</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1"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1"/>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 - How does your participation in this course fit with your company’s overall WCM strategy?</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Default="00557B56" w:rsidP="00557B56">
      <w:pPr>
        <w:rPr>
          <w:b/>
          <w:color w:val="000000" w:themeColor="text1"/>
        </w:rPr>
      </w:pPr>
    </w:p>
    <w:p w:rsidR="00557B56" w:rsidRDefault="00557B56" w:rsidP="00557B56">
      <w:pPr>
        <w:rPr>
          <w:b/>
          <w:color w:val="000000" w:themeColor="text1"/>
        </w:rPr>
      </w:pPr>
    </w:p>
    <w:p w:rsidR="00557B56" w:rsidRPr="00557B56" w:rsidRDefault="00557B56" w:rsidP="00557B56">
      <w:pPr>
        <w:rPr>
          <w:b/>
          <w:color w:val="000000" w:themeColor="text1"/>
        </w:rPr>
      </w:pPr>
    </w:p>
    <w:p w:rsidR="00557B56" w:rsidRDefault="00557B56" w:rsidP="00557B56">
      <w:pPr>
        <w:rPr>
          <w:b/>
          <w:color w:val="000000" w:themeColor="text1"/>
        </w:rPr>
      </w:pPr>
    </w:p>
    <w:p w:rsidR="001818F6" w:rsidRDefault="001818F6" w:rsidP="00557B56">
      <w:pPr>
        <w:rPr>
          <w:b/>
          <w:color w:val="000000" w:themeColor="text1"/>
        </w:rPr>
      </w:pPr>
    </w:p>
    <w:p w:rsidR="001818F6" w:rsidRDefault="001818F6" w:rsidP="00557B56">
      <w:pPr>
        <w:rPr>
          <w:b/>
          <w:color w:val="000000" w:themeColor="text1"/>
        </w:rPr>
      </w:pPr>
    </w:p>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VI - How will your company benefit from a participation in this course?</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b/>
          <w:color w:val="000000" w:themeColor="text1"/>
        </w:rPr>
      </w:pPr>
    </w:p>
    <w:p w:rsidR="00557B56" w:rsidRPr="00557B56" w:rsidRDefault="00557B56" w:rsidP="00557B56">
      <w:pPr>
        <w:spacing w:line="259" w:lineRule="auto"/>
        <w:rPr>
          <w:b/>
          <w:color w:val="000000" w:themeColor="text1"/>
          <w:sz w:val="28"/>
          <w:szCs w:val="28"/>
        </w:rPr>
      </w:pPr>
    </w:p>
    <w:p w:rsidR="00557B56" w:rsidRPr="00557B56" w:rsidRDefault="00557B56" w:rsidP="00557B56">
      <w:pP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2"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3"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557B56" w:rsidRDefault="00557B56" w:rsidP="00557B56">
      <w:pPr>
        <w:numPr>
          <w:ilvl w:val="0"/>
          <w:numId w:val="4"/>
        </w:numPr>
        <w:spacing w:after="160" w:line="259" w:lineRule="auto"/>
        <w:contextualSpacing/>
        <w:jc w:val="both"/>
        <w:rPr>
          <w:b/>
          <w:bCs/>
          <w:color w:val="000000" w:themeColor="text1"/>
          <w:sz w:val="28"/>
          <w:szCs w:val="28"/>
        </w:rPr>
      </w:pPr>
      <w:r w:rsidRPr="00557B56">
        <w:rPr>
          <w:b/>
          <w:bCs/>
          <w:color w:val="000000" w:themeColor="text1"/>
          <w:sz w:val="28"/>
          <w:szCs w:val="28"/>
          <w:lang w:eastAsia="ja-JP"/>
        </w:rPr>
        <w:t>Do you meet</w:t>
      </w:r>
      <w:r w:rsidRPr="00557B56">
        <w:rPr>
          <w:b/>
          <w:bCs/>
          <w:color w:val="000000" w:themeColor="text1"/>
          <w:sz w:val="28"/>
          <w:szCs w:val="28"/>
        </w:rPr>
        <w:t xml:space="preserve"> all 3 criteria?</w:t>
      </w:r>
      <w:r w:rsidRPr="00557B56">
        <w:rPr>
          <w:b/>
          <w:bCs/>
          <w:color w:val="000000" w:themeColor="text1"/>
          <w:sz w:val="28"/>
          <w:szCs w:val="28"/>
        </w:rPr>
        <w:tab/>
        <w:t xml:space="preserve">Yes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b/>
          <w:bCs/>
          <w:color w:val="000000" w:themeColor="text1"/>
          <w:sz w:val="28"/>
          <w:szCs w:val="28"/>
        </w:rPr>
        <w:tab/>
        <w:t xml:space="preserve">No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p>
    <w:p w:rsidR="00557B56" w:rsidRPr="00557B56" w:rsidRDefault="00557B56" w:rsidP="00557B56">
      <w:pPr>
        <w:tabs>
          <w:tab w:val="left" w:pos="1559"/>
          <w:tab w:val="left" w:pos="5280"/>
          <w:tab w:val="left" w:pos="8505"/>
          <w:tab w:val="right" w:pos="9639"/>
        </w:tabs>
        <w:spacing w:before="120" w:after="120"/>
        <w:rPr>
          <w:rFonts w:ascii="Arial" w:eastAsia="Arial Unicode MS" w:hAnsi="Arial" w:cs="Arial"/>
          <w:b/>
          <w:sz w:val="21"/>
          <w:szCs w:val="21"/>
        </w:rPr>
      </w:pPr>
    </w:p>
    <w:p w:rsidR="00557B56" w:rsidRPr="00557B56" w:rsidRDefault="00557B56" w:rsidP="00557B56">
      <w:pPr>
        <w:tabs>
          <w:tab w:val="left" w:pos="1559"/>
          <w:tab w:val="left" w:pos="5280"/>
          <w:tab w:val="left" w:pos="8505"/>
          <w:tab w:val="right" w:pos="9639"/>
        </w:tabs>
        <w:spacing w:before="120" w:after="120"/>
        <w:rPr>
          <w:rFonts w:eastAsia="Arial Unicode MS"/>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Pr="00557B56" w:rsidRDefault="00557B56" w:rsidP="00557B56">
      <w:pPr>
        <w:rPr>
          <w:rFonts w:eastAsiaTheme="majorEastAsia"/>
          <w:lang w:eastAsia="ja-JP"/>
        </w:rPr>
      </w:pPr>
    </w:p>
    <w:p w:rsidR="00557B56" w:rsidRDefault="00557B56" w:rsidP="00557B56">
      <w:pPr>
        <w:rPr>
          <w:rFonts w:eastAsiaTheme="majorEastAsia"/>
          <w:lang w:eastAsia="ja-JP"/>
        </w:rPr>
      </w:pPr>
    </w:p>
    <w:p w:rsidR="004B48DC" w:rsidRDefault="004B48DC" w:rsidP="00557B56">
      <w:pPr>
        <w:rPr>
          <w:rFonts w:eastAsiaTheme="majorEastAsia"/>
          <w:lang w:eastAsia="ja-JP"/>
        </w:rPr>
      </w:pPr>
    </w:p>
    <w:p w:rsidR="004B48DC" w:rsidRPr="00557B56" w:rsidRDefault="004B48DC" w:rsidP="00557B56">
      <w:pPr>
        <w:rPr>
          <w:rFonts w:eastAsiaTheme="majorEastAsia"/>
          <w:lang w:eastAsia="ja-JP"/>
        </w:rPr>
      </w:pPr>
    </w:p>
    <w:p w:rsidR="00557B56" w:rsidRPr="00557B56" w:rsidRDefault="00557B56" w:rsidP="00557B56">
      <w:pPr>
        <w:rPr>
          <w:rFonts w:eastAsiaTheme="majorEastAsia"/>
          <w:lang w:eastAsia="ja-JP"/>
        </w:rPr>
      </w:pPr>
    </w:p>
    <w:p w:rsidR="00557B56" w:rsidRPr="00557B56" w:rsidRDefault="00557B56" w:rsidP="00557B56">
      <w:pPr>
        <w:rPr>
          <w:color w:val="000000" w:themeColor="text1"/>
        </w:rPr>
      </w:pPr>
      <w:r w:rsidRPr="00557B56">
        <w:rPr>
          <w:b/>
          <w:color w:val="000000" w:themeColor="text1"/>
          <w:sz w:val="28"/>
          <w:szCs w:val="28"/>
        </w:rPr>
        <w:lastRenderedPageBreak/>
        <w:t xml:space="preserve">CHECK-LIST </w:t>
      </w:r>
      <w:r w:rsidRPr="00557B56">
        <w:rPr>
          <w:color w:val="000000" w:themeColor="text1"/>
        </w:rPr>
        <w:t>(please tick boxes)</w:t>
      </w:r>
    </w:p>
    <w:p w:rsidR="00557B56" w:rsidRPr="00557B56" w:rsidRDefault="00557B56" w:rsidP="00557B56">
      <w:pPr>
        <w:rPr>
          <w:color w:val="000000" w:themeColor="text1"/>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4"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4611AF">
        <w:rPr>
          <w:rFonts w:ascii="Arial Narrow" w:hAnsi="Arial Narrow"/>
        </w:rPr>
      </w:r>
      <w:r w:rsidR="004611AF">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557B56" w:rsidRPr="00557B56" w:rsidRDefault="00557B5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 xml:space="preserve">If selected, I commit myself to attending the entire course, without missing a single activity. </w:t>
      </w: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lastRenderedPageBreak/>
        <w:t>I understand that during and after the course, my work contact details may be included in a printed/electronic Alumni directory/database.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 xml:space="preserve">Places on the course are usually limited to 20. Should your company decide to submit two or more applications for the same session, please state the name of your preferred candidate. </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rFonts w:eastAsia="Arial Unicode MS"/>
          <w:i/>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br w:type="page"/>
      </w:r>
    </w:p>
    <w:p w:rsidR="00180394" w:rsidRPr="0058623F" w:rsidRDefault="00180394" w:rsidP="00557B56">
      <w:pPr>
        <w:spacing w:after="60"/>
        <w:rPr>
          <w:b/>
          <w:color w:val="000000" w:themeColor="text1"/>
        </w:rPr>
      </w:pPr>
    </w:p>
    <w:sectPr w:rsidR="00180394" w:rsidRPr="0058623F" w:rsidSect="003B3E56">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AB" w:rsidRDefault="00F142AB" w:rsidP="00CF590F">
      <w:r>
        <w:separator/>
      </w:r>
    </w:p>
  </w:endnote>
  <w:endnote w:type="continuationSeparator" w:id="0">
    <w:p w:rsidR="00F142AB" w:rsidRDefault="00F142AB"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50762"/>
      <w:docPartObj>
        <w:docPartGallery w:val="Page Numbers (Bottom of Page)"/>
        <w:docPartUnique/>
      </w:docPartObj>
    </w:sdtPr>
    <w:sdtEndPr>
      <w:rPr>
        <w:noProof/>
      </w:rPr>
    </w:sdtEndPr>
    <w:sdtContent>
      <w:p w:rsidR="00CF590F" w:rsidRDefault="00CF590F">
        <w:pPr>
          <w:pStyle w:val="Footer"/>
          <w:jc w:val="right"/>
        </w:pPr>
        <w:r>
          <w:fldChar w:fldCharType="begin"/>
        </w:r>
        <w:r>
          <w:instrText xml:space="preserve"> PAGE   \* MERGEFORMAT </w:instrText>
        </w:r>
        <w:r>
          <w:fldChar w:fldCharType="separate"/>
        </w:r>
        <w:r w:rsidR="004611AF">
          <w:rPr>
            <w:noProof/>
          </w:rPr>
          <w:t>2</w:t>
        </w:r>
        <w:r>
          <w:rPr>
            <w:noProof/>
          </w:rPr>
          <w:fldChar w:fldCharType="end"/>
        </w:r>
      </w:p>
    </w:sdtContent>
  </w:sdt>
  <w:p w:rsidR="00CF590F" w:rsidRDefault="00CF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AB" w:rsidRDefault="00F142AB" w:rsidP="00CF590F">
      <w:r>
        <w:separator/>
      </w:r>
    </w:p>
  </w:footnote>
  <w:footnote w:type="continuationSeparator" w:id="0">
    <w:p w:rsidR="00F142AB" w:rsidRDefault="00F142AB"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15:restartNumberingAfterBreak="0">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15:restartNumberingAfterBreak="0">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tA0vLTSnO/MCWZEAY+PiJrXlKtuLfl+YFW1ikNNokMjbXRn8cw5aiiKaxhy4POfC12nUSUBin0ZeSHJntg7qxw==" w:salt="Kg1nqRqgEisgCjbzep4bO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80394"/>
    <w:rsid w:val="001818F6"/>
    <w:rsid w:val="00215657"/>
    <w:rsid w:val="002451DB"/>
    <w:rsid w:val="00271EC9"/>
    <w:rsid w:val="002850D9"/>
    <w:rsid w:val="00290BE0"/>
    <w:rsid w:val="003200DE"/>
    <w:rsid w:val="003634AA"/>
    <w:rsid w:val="003B3E56"/>
    <w:rsid w:val="00456722"/>
    <w:rsid w:val="004611AF"/>
    <w:rsid w:val="004921A6"/>
    <w:rsid w:val="004B1F3E"/>
    <w:rsid w:val="004B48DC"/>
    <w:rsid w:val="004F1154"/>
    <w:rsid w:val="00557B56"/>
    <w:rsid w:val="0058623F"/>
    <w:rsid w:val="005B78E1"/>
    <w:rsid w:val="005E0B23"/>
    <w:rsid w:val="005E3226"/>
    <w:rsid w:val="006537E5"/>
    <w:rsid w:val="006F6372"/>
    <w:rsid w:val="00714DD0"/>
    <w:rsid w:val="00724DC6"/>
    <w:rsid w:val="00727E3F"/>
    <w:rsid w:val="007828BC"/>
    <w:rsid w:val="007D51C1"/>
    <w:rsid w:val="00830C27"/>
    <w:rsid w:val="008372E2"/>
    <w:rsid w:val="008B1A0D"/>
    <w:rsid w:val="009143B7"/>
    <w:rsid w:val="0091547B"/>
    <w:rsid w:val="00953E0B"/>
    <w:rsid w:val="00956029"/>
    <w:rsid w:val="00965219"/>
    <w:rsid w:val="0097598E"/>
    <w:rsid w:val="009B0574"/>
    <w:rsid w:val="009B3582"/>
    <w:rsid w:val="009C3770"/>
    <w:rsid w:val="00A00EC4"/>
    <w:rsid w:val="00A21D05"/>
    <w:rsid w:val="00A467A4"/>
    <w:rsid w:val="00B36F4E"/>
    <w:rsid w:val="00B44D8B"/>
    <w:rsid w:val="00B53ADB"/>
    <w:rsid w:val="00B911E0"/>
    <w:rsid w:val="00C0512B"/>
    <w:rsid w:val="00C066EC"/>
    <w:rsid w:val="00C07BDF"/>
    <w:rsid w:val="00C61A3D"/>
    <w:rsid w:val="00C87266"/>
    <w:rsid w:val="00CF590F"/>
    <w:rsid w:val="00D179A7"/>
    <w:rsid w:val="00D26B12"/>
    <w:rsid w:val="00D652D9"/>
    <w:rsid w:val="00DA33E6"/>
    <w:rsid w:val="00DB2648"/>
    <w:rsid w:val="00E633DC"/>
    <w:rsid w:val="00F142AB"/>
    <w:rsid w:val="00F42896"/>
    <w:rsid w:val="00F43C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growth/smes/business-friendly-environment/sme-definition/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enterprise_policy/sme_definition/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www.eu-japan.eu/events/world-class-manufacturing" TargetMode="External"/><Relationship Id="rId14" Type="http://schemas.openxmlformats.org/officeDocument/2006/relationships/hyperlink" Target="http://www.eu-japan.eu/events/world-class-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B8DB-26FC-4017-A773-DFEB140E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1517</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32</cp:revision>
  <dcterms:created xsi:type="dcterms:W3CDTF">2015-10-09T08:08:00Z</dcterms:created>
  <dcterms:modified xsi:type="dcterms:W3CDTF">2017-11-24T11:58:00Z</dcterms:modified>
</cp:coreProperties>
</file>